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C150D" w14:textId="02A1DA76" w:rsidR="00031F5A" w:rsidRPr="000F7CCB" w:rsidRDefault="000F7CCB" w:rsidP="000F7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A7478" w:rsidRPr="000F7CCB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A7478" w:rsidRPr="000F7CCB">
        <w:rPr>
          <w:rFonts w:ascii="Times New Roman" w:hAnsi="Times New Roman" w:cs="Times New Roman"/>
          <w:b/>
          <w:bCs/>
          <w:sz w:val="28"/>
          <w:szCs w:val="28"/>
        </w:rPr>
        <w:t xml:space="preserve"> смен</w:t>
      </w:r>
    </w:p>
    <w:p w14:paraId="42D06BEA" w14:textId="77777777" w:rsidR="001A7478" w:rsidRDefault="001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программы:</w:t>
      </w:r>
    </w:p>
    <w:p w14:paraId="50C8C1D4" w14:textId="77777777" w:rsidR="001A7478" w:rsidRPr="001A7478" w:rsidRDefault="001A7478" w:rsidP="001A74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478">
        <w:rPr>
          <w:rFonts w:ascii="Times New Roman" w:hAnsi="Times New Roman" w:cs="Times New Roman"/>
          <w:sz w:val="28"/>
          <w:szCs w:val="28"/>
        </w:rPr>
        <w:t>ЛУЧШИЕ ПРОГРАММЫ ВСЕРОССИЙСКОГО КОНКУРСА ПРОГРАММ И МЕТОДИЧЕСКИХ КЕЙСОВ:</w:t>
      </w:r>
    </w:p>
    <w:p w14:paraId="40C0C958" w14:textId="77777777" w:rsidR="001A7478" w:rsidRDefault="000F7CCB" w:rsidP="001A747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1A7478" w:rsidRPr="00311BFE">
          <w:rPr>
            <w:rStyle w:val="a3"/>
            <w:rFonts w:ascii="Times New Roman" w:hAnsi="Times New Roman" w:cs="Times New Roman"/>
            <w:sz w:val="28"/>
            <w:szCs w:val="28"/>
          </w:rPr>
          <w:t>https://детскийотдых.рф/block/1716557157072-luchshie-regionalnye-programmy-po-itogam-provedeniya-vserossijskogo-konkursa-programm-i-metodicheskih-kejsov-luchshaya-programma-organizacii-otdyha-detej-i-ih-ozdorovleniya</w:t>
        </w:r>
      </w:hyperlink>
    </w:p>
    <w:p w14:paraId="3EF8FAF4" w14:textId="77777777" w:rsidR="001A7478" w:rsidRDefault="001A7478" w:rsidP="001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идеи, но нет методического комплекса</w:t>
      </w:r>
    </w:p>
    <w:p w14:paraId="70C02F24" w14:textId="77777777" w:rsidR="001A7478" w:rsidRDefault="001A7478" w:rsidP="001A7478">
      <w:pPr>
        <w:rPr>
          <w:rFonts w:ascii="Times New Roman" w:hAnsi="Times New Roman" w:cs="Times New Roman"/>
          <w:sz w:val="28"/>
          <w:szCs w:val="28"/>
        </w:rPr>
      </w:pPr>
    </w:p>
    <w:p w14:paraId="17DD6361" w14:textId="77777777" w:rsidR="001A7478" w:rsidRPr="001A7478" w:rsidRDefault="001A7478" w:rsidP="001A74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478">
        <w:rPr>
          <w:rFonts w:ascii="Times New Roman" w:hAnsi="Times New Roman" w:cs="Times New Roman"/>
          <w:sz w:val="28"/>
          <w:szCs w:val="28"/>
        </w:rPr>
        <w:t>ПРОГРАММЫ СМЕН «СОДРУЖЕСТВО ОРЛЯТ РОССИИ» ДЛЯ ДЕТСКИХ ЛАГЕРЕЙ РОССИЙСКОЙ ФЕДЕРАЦИИ:</w:t>
      </w:r>
    </w:p>
    <w:p w14:paraId="233A37E9" w14:textId="77777777" w:rsidR="001A7478" w:rsidRPr="001A7478" w:rsidRDefault="000F7CCB" w:rsidP="001A747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A7478" w:rsidRPr="001A7478">
          <w:rPr>
            <w:rStyle w:val="a3"/>
            <w:rFonts w:ascii="Times New Roman" w:hAnsi="Times New Roman" w:cs="Times New Roman"/>
            <w:sz w:val="28"/>
            <w:szCs w:val="28"/>
          </w:rPr>
          <w:t>https://orlyatarussia.ru/library/programmy-smen/</w:t>
        </w:r>
      </w:hyperlink>
      <w:r w:rsidR="001A7478" w:rsidRPr="001A7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FBDEA" w14:textId="77777777" w:rsidR="001A7478" w:rsidRDefault="001A7478" w:rsidP="001A7478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Идеальная программа для школ, которые работают по программе «Орлята России». Можно брать за основу и другим лагерям, если в лагере, в основном, младшие школьники.</w:t>
      </w:r>
    </w:p>
    <w:p w14:paraId="3EA56C6F" w14:textId="77777777" w:rsidR="001A7478" w:rsidRDefault="001A7478" w:rsidP="001A74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 методическим комплексом, т.е. с разработками мероприятий</w:t>
      </w:r>
    </w:p>
    <w:p w14:paraId="6B3DC187" w14:textId="77777777" w:rsidR="001A7478" w:rsidRDefault="001A7478" w:rsidP="001A74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3B3644C4" w14:textId="77777777" w:rsidR="001A7478" w:rsidRDefault="001A7478" w:rsidP="001A74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2BF8DC42" w14:textId="77777777" w:rsidR="001A7478" w:rsidRPr="001A7478" w:rsidRDefault="001A7478" w:rsidP="001A74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478">
        <w:rPr>
          <w:rFonts w:ascii="Times New Roman" w:hAnsi="Times New Roman" w:cs="Times New Roman"/>
          <w:sz w:val="28"/>
          <w:szCs w:val="28"/>
        </w:rPr>
        <w:t>МОДЕЛЬНАЯ ПРОГРАММА ПРОФИЛЬНЫХ СМЕН ДВИЖЕНИЯ ПЕРВЫХ:</w:t>
      </w:r>
    </w:p>
    <w:p w14:paraId="0526ADA4" w14:textId="77777777" w:rsidR="001A7478" w:rsidRPr="001A7478" w:rsidRDefault="000F7CCB" w:rsidP="001A747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1A7478" w:rsidRPr="00311BFE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https://cloud.mail.ru/public/Qath/goU9MW3ob</w:t>
        </w:r>
      </w:hyperlink>
      <w:r w:rsidR="001A7478">
        <w:rPr>
          <w:rFonts w:ascii="Times New Roman" w:hAnsi="Times New Roman" w:cs="Times New Roman"/>
          <w:sz w:val="28"/>
          <w:szCs w:val="28"/>
        </w:rPr>
        <w:t xml:space="preserve"> </w:t>
      </w:r>
      <w:r w:rsidR="001A7478" w:rsidRPr="001A7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02201" w14:textId="77777777" w:rsidR="001A7478" w:rsidRDefault="000F7CCB" w:rsidP="001A747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1A7478" w:rsidRPr="00311BFE">
          <w:rPr>
            <w:rStyle w:val="a3"/>
            <w:rFonts w:ascii="Times New Roman" w:hAnsi="Times New Roman" w:cs="Times New Roman"/>
            <w:sz w:val="28"/>
            <w:szCs w:val="28"/>
          </w:rPr>
          <w:t>https://методист.рф/navigator/</w:t>
        </w:r>
      </w:hyperlink>
      <w:r w:rsidR="001A7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54766" w14:textId="77777777" w:rsidR="001A7478" w:rsidRDefault="001A7478" w:rsidP="001A74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для лагерей, если в лагере имеются дети, в том числе, среднего школьного возраста. Программы по 12 направлениям с методическим комплексом. Есть отдельная программа для лагерей с дневным пребыванием. Очень хороший методический материал для разработки своей программы смены.</w:t>
      </w:r>
    </w:p>
    <w:p w14:paraId="1010CF07" w14:textId="77777777" w:rsidR="001A7478" w:rsidRPr="001A7478" w:rsidRDefault="001A7478" w:rsidP="001A74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478">
        <w:rPr>
          <w:rFonts w:ascii="Times New Roman" w:hAnsi="Times New Roman" w:cs="Times New Roman"/>
          <w:sz w:val="28"/>
          <w:szCs w:val="28"/>
        </w:rPr>
        <w:t>КОНСТРУКТОР СМЕН ДВИЖЕНИЯ ПЕРВЫХ:</w:t>
      </w:r>
    </w:p>
    <w:p w14:paraId="6FE2F125" w14:textId="77777777" w:rsidR="001A7478" w:rsidRDefault="000F7CCB" w:rsidP="001A74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A7478" w:rsidRPr="00311BFE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https://cloud.mail.ru/public/sfSA/1uHaDK9oE</w:t>
        </w:r>
      </w:hyperlink>
      <w:r w:rsidR="001A7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9FBB8" w14:textId="77777777" w:rsidR="001A7478" w:rsidRPr="001A7478" w:rsidRDefault="001A7478" w:rsidP="001A74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разработки программы смены можно воспользоваться данным конструктором.</w:t>
      </w:r>
    </w:p>
    <w:p w14:paraId="614AB59B" w14:textId="77777777" w:rsidR="001A7478" w:rsidRPr="001A7478" w:rsidRDefault="001A7478" w:rsidP="001A747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A7478" w:rsidRPr="001A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E34AF"/>
    <w:multiLevelType w:val="hybridMultilevel"/>
    <w:tmpl w:val="6AA2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78"/>
    <w:rsid w:val="00031F5A"/>
    <w:rsid w:val="000F7CCB"/>
    <w:rsid w:val="001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A50"/>
  <w15:chartTrackingRefBased/>
  <w15:docId w15:val="{E5DC0597-2575-4237-8E6A-30A20459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4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7;&#1090;&#1086;&#1076;&#1080;&#1089;&#1090;.&#1088;&#1092;/navig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Qath/goU9MW3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library/programmy-sm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76;&#1077;&#1090;&#1089;&#1082;&#1080;&#1081;&#1086;&#1090;&#1076;&#1099;&#1093;.&#1088;&#1092;/block/1716557157072-luchshie-regionalnye-programmy-po-itogam-provedeniya-vserossijskogo-konkursa-programm-i-metodicheskih-kejsov-luchshaya-programma-organizacii-otdyha-detej-i-ih-ozdorovle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sfSA/1uHaDK9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JIuMoH4uk</cp:lastModifiedBy>
  <cp:revision>2</cp:revision>
  <dcterms:created xsi:type="dcterms:W3CDTF">2026-03-05T06:58:00Z</dcterms:created>
  <dcterms:modified xsi:type="dcterms:W3CDTF">2026-03-12T13:36:00Z</dcterms:modified>
</cp:coreProperties>
</file>